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A7" w:rsidRDefault="00733A68" w:rsidP="00D62041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inline distT="0" distB="0" distL="0" distR="0" wp14:anchorId="6CB9A018" wp14:editId="283F9ABA">
            <wp:extent cx="1007717" cy="695325"/>
            <wp:effectExtent l="0" t="0" r="2540" b="0"/>
            <wp:docPr id="6" name="Picture 6" descr="gavel s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vel sol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80" cy="7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041" w:rsidRPr="00D62041">
        <w:rPr>
          <w:rFonts w:ascii="Verdana" w:hAnsi="Verdana"/>
          <w:b/>
          <w:sz w:val="36"/>
          <w:szCs w:val="36"/>
        </w:rPr>
        <w:t>AUCTION</w:t>
      </w:r>
      <w:r w:rsidR="00D62041">
        <w:rPr>
          <w:rFonts w:ascii="Verdana" w:hAnsi="Verdana"/>
          <w:b/>
          <w:sz w:val="36"/>
          <w:szCs w:val="36"/>
        </w:rPr>
        <w:t xml:space="preserve"> – Estate of Sula </w:t>
      </w:r>
      <w:proofErr w:type="spellStart"/>
      <w:r w:rsidR="00D62041">
        <w:rPr>
          <w:rFonts w:ascii="Verdana" w:hAnsi="Verdana"/>
          <w:b/>
          <w:sz w:val="36"/>
          <w:szCs w:val="36"/>
        </w:rPr>
        <w:t>Kingery</w:t>
      </w:r>
      <w:proofErr w:type="spellEnd"/>
      <w:r w:rsidR="00D62041">
        <w:rPr>
          <w:rFonts w:ascii="Verdana" w:hAnsi="Verdana"/>
          <w:b/>
          <w:sz w:val="36"/>
          <w:szCs w:val="36"/>
        </w:rPr>
        <w:t xml:space="preserve"> Jordan</w:t>
      </w:r>
    </w:p>
    <w:p w:rsidR="00D62041" w:rsidRDefault="00733A68" w:rsidP="00D62041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Saturday, Sept. 24, 2016 @ 10 AM</w:t>
      </w:r>
    </w:p>
    <w:p w:rsidR="00733A68" w:rsidRPr="00970916" w:rsidRDefault="00733A68" w:rsidP="005175A8">
      <w:pPr>
        <w:jc w:val="center"/>
        <w:rPr>
          <w:rFonts w:ascii="Verdana" w:hAnsi="Verdana"/>
          <w:b/>
          <w:sz w:val="32"/>
          <w:szCs w:val="32"/>
        </w:rPr>
      </w:pPr>
      <w:r w:rsidRPr="00970916">
        <w:rPr>
          <w:rFonts w:ascii="Verdana" w:hAnsi="Verdana"/>
          <w:b/>
          <w:sz w:val="32"/>
          <w:szCs w:val="32"/>
        </w:rPr>
        <w:t>435 Cedar Street, Metter, GA</w:t>
      </w:r>
    </w:p>
    <w:p w:rsidR="006F0CC5" w:rsidRPr="00235028" w:rsidRDefault="006F0CC5" w:rsidP="0023502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35028">
        <w:rPr>
          <w:rFonts w:ascii="Verdana" w:hAnsi="Verdana"/>
          <w:b/>
          <w:sz w:val="20"/>
          <w:szCs w:val="20"/>
          <w:u w:val="single"/>
        </w:rPr>
        <w:t xml:space="preserve">(Across from Candler County Hospital on GA </w:t>
      </w:r>
      <w:proofErr w:type="spellStart"/>
      <w:r w:rsidRPr="00235028">
        <w:rPr>
          <w:rFonts w:ascii="Verdana" w:hAnsi="Verdana"/>
          <w:b/>
          <w:sz w:val="20"/>
          <w:szCs w:val="20"/>
          <w:u w:val="single"/>
        </w:rPr>
        <w:t>hwy</w:t>
      </w:r>
      <w:proofErr w:type="spellEnd"/>
      <w:r w:rsidRPr="00235028">
        <w:rPr>
          <w:rFonts w:ascii="Verdana" w:hAnsi="Verdana"/>
          <w:b/>
          <w:sz w:val="20"/>
          <w:szCs w:val="20"/>
          <w:u w:val="single"/>
        </w:rPr>
        <w:t xml:space="preserve"> 23 – look for and follow auction signs)</w:t>
      </w:r>
    </w:p>
    <w:p w:rsidR="00733A68" w:rsidRPr="005175A8" w:rsidRDefault="00733A68" w:rsidP="00733A68">
      <w:pPr>
        <w:rPr>
          <w:rFonts w:ascii="Verdana" w:hAnsi="Verdana"/>
          <w:sz w:val="24"/>
          <w:szCs w:val="24"/>
        </w:rPr>
      </w:pPr>
      <w:r w:rsidRPr="005175A8">
        <w:rPr>
          <w:rFonts w:ascii="Verdana" w:hAnsi="Verdana"/>
          <w:sz w:val="24"/>
          <w:szCs w:val="24"/>
        </w:rPr>
        <w:t xml:space="preserve">Vintage Furniture, Victorian Furniture, End Tables, Tools, Old Fans, Collectible Dolls, Lane Cedar Chests, Westinghouse Refrigerator, Patio/yard Furniture, Old Quilts, </w:t>
      </w:r>
      <w:bookmarkStart w:id="0" w:name="_GoBack"/>
      <w:bookmarkEnd w:id="0"/>
      <w:r w:rsidRPr="005175A8">
        <w:rPr>
          <w:rFonts w:ascii="Verdana" w:hAnsi="Verdana"/>
          <w:sz w:val="24"/>
          <w:szCs w:val="24"/>
        </w:rPr>
        <w:t>Afghans, Linens, Pictures, Mirrors, Crocks, Milk Glass, Depression Glass, Coca Cola Crate, Washtubs, Figurines, Lamps, Ladders, household items,</w:t>
      </w:r>
      <w:r w:rsidR="005175A8" w:rsidRPr="005175A8">
        <w:rPr>
          <w:rFonts w:ascii="Verdana" w:hAnsi="Verdana"/>
          <w:sz w:val="24"/>
          <w:szCs w:val="24"/>
        </w:rPr>
        <w:t xml:space="preserve"> Wicker Furniture, Old Trunk, Complete China Sets, Pottery (Hull, McCoy, Shawnee, Roseville), Crystal, Silver, 14” Jumbo Frying Pan, Riding Sears lawnmower,</w:t>
      </w:r>
    </w:p>
    <w:p w:rsidR="005175A8" w:rsidRDefault="005175A8" w:rsidP="005175A8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THIS AND A WHOLE LOT MORE!!!!!</w:t>
      </w:r>
    </w:p>
    <w:p w:rsidR="005175A8" w:rsidRPr="00970916" w:rsidRDefault="005175A8" w:rsidP="005175A8">
      <w:pPr>
        <w:jc w:val="center"/>
        <w:rPr>
          <w:rFonts w:ascii="Verdana" w:hAnsi="Verdana"/>
          <w:b/>
          <w:sz w:val="28"/>
          <w:szCs w:val="28"/>
        </w:rPr>
      </w:pPr>
      <w:r w:rsidRPr="00970916">
        <w:rPr>
          <w:rFonts w:ascii="Verdana" w:hAnsi="Verdana"/>
          <w:b/>
          <w:sz w:val="28"/>
          <w:szCs w:val="28"/>
        </w:rPr>
        <w:t xml:space="preserve">View Photos: </w:t>
      </w:r>
    </w:p>
    <w:p w:rsidR="005A4A2E" w:rsidRDefault="005A4A2E" w:rsidP="005175A8">
      <w:pPr>
        <w:jc w:val="center"/>
        <w:rPr>
          <w:rFonts w:ascii="Verdana" w:hAnsi="Verdana"/>
          <w:sz w:val="28"/>
          <w:szCs w:val="28"/>
        </w:rPr>
      </w:pPr>
      <w:hyperlink r:id="rId5" w:history="1">
        <w:r w:rsidRPr="00360B78">
          <w:rPr>
            <w:rStyle w:val="Hyperlink"/>
            <w:rFonts w:ascii="Verdana" w:hAnsi="Verdana"/>
            <w:sz w:val="28"/>
            <w:szCs w:val="28"/>
          </w:rPr>
          <w:t>auctionzip.com</w:t>
        </w:r>
      </w:hyperlink>
      <w:r>
        <w:rPr>
          <w:rFonts w:ascii="Verdana" w:hAnsi="Verdana"/>
          <w:sz w:val="28"/>
          <w:szCs w:val="28"/>
        </w:rPr>
        <w:t xml:space="preserve"> ID #28385</w:t>
      </w:r>
    </w:p>
    <w:p w:rsidR="005175A8" w:rsidRDefault="005175A8" w:rsidP="005A4A2E">
      <w:pPr>
        <w:jc w:val="center"/>
        <w:rPr>
          <w:rFonts w:ascii="Verdana" w:hAnsi="Verdana"/>
          <w:sz w:val="28"/>
          <w:szCs w:val="28"/>
        </w:rPr>
      </w:pPr>
      <w:r w:rsidRPr="005175A8">
        <w:rPr>
          <w:rFonts w:ascii="Verdana" w:hAnsi="Verdana"/>
          <w:sz w:val="28"/>
          <w:szCs w:val="28"/>
        </w:rPr>
        <w:t xml:space="preserve"> </w:t>
      </w:r>
      <w:hyperlink r:id="rId6" w:history="1">
        <w:r w:rsidR="005A4A2E" w:rsidRPr="00360B78">
          <w:rPr>
            <w:rStyle w:val="Hyperlink"/>
            <w:rFonts w:ascii="Verdana" w:hAnsi="Verdana"/>
            <w:sz w:val="28"/>
            <w:szCs w:val="28"/>
          </w:rPr>
          <w:t>gotoauction.com</w:t>
        </w:r>
      </w:hyperlink>
      <w:r w:rsidR="005A4A2E">
        <w:rPr>
          <w:rFonts w:ascii="Verdana" w:hAnsi="Verdana"/>
          <w:sz w:val="28"/>
          <w:szCs w:val="28"/>
        </w:rPr>
        <w:t xml:space="preserve"> </w:t>
      </w:r>
      <w:r w:rsidRPr="005175A8">
        <w:rPr>
          <w:rFonts w:ascii="Verdana" w:hAnsi="Verdana"/>
          <w:sz w:val="28"/>
          <w:szCs w:val="28"/>
        </w:rPr>
        <w:t xml:space="preserve">  ID#2318</w:t>
      </w:r>
    </w:p>
    <w:p w:rsidR="001F233A" w:rsidRDefault="005A4A2E" w:rsidP="005A4A2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Preview day of sale prior to start time</w:t>
      </w:r>
    </w:p>
    <w:p w:rsidR="005A4A2E" w:rsidRDefault="005A4A2E" w:rsidP="005A4A2E">
      <w:pPr>
        <w:jc w:val="center"/>
        <w:rPr>
          <w:rFonts w:ascii="Verdana" w:hAnsi="Verdana"/>
          <w:sz w:val="28"/>
          <w:szCs w:val="28"/>
        </w:rPr>
      </w:pPr>
    </w:p>
    <w:p w:rsidR="001F233A" w:rsidRDefault="001F233A" w:rsidP="001F233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Bring your own chair            Food Available             10% Buyers Premium </w:t>
      </w:r>
    </w:p>
    <w:p w:rsidR="001F233A" w:rsidRDefault="001F233A" w:rsidP="001F233A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Payment methods: Cash, check, credit/debit card</w:t>
      </w:r>
    </w:p>
    <w:p w:rsidR="006F0CC5" w:rsidRDefault="006F0CC5" w:rsidP="001F233A">
      <w:pPr>
        <w:jc w:val="center"/>
        <w:rPr>
          <w:rFonts w:ascii="Verdana" w:hAnsi="Verdana"/>
          <w:sz w:val="28"/>
          <w:szCs w:val="28"/>
        </w:rPr>
      </w:pPr>
    </w:p>
    <w:p w:rsidR="001F233A" w:rsidRDefault="005175A8" w:rsidP="001F233A">
      <w:pPr>
        <w:jc w:val="center"/>
        <w:rPr>
          <w:rFonts w:ascii="Verdana" w:hAnsi="Verdana"/>
          <w:b/>
          <w:sz w:val="32"/>
          <w:szCs w:val="32"/>
        </w:rPr>
      </w:pPr>
      <w:r w:rsidRPr="001F233A">
        <w:rPr>
          <w:rFonts w:ascii="Verdana" w:hAnsi="Verdana"/>
          <w:b/>
          <w:sz w:val="32"/>
          <w:szCs w:val="32"/>
        </w:rPr>
        <w:t>On The Block Auction Company</w:t>
      </w:r>
    </w:p>
    <w:p w:rsidR="005175A8" w:rsidRDefault="001F233A" w:rsidP="005175A8">
      <w:pPr>
        <w:jc w:val="center"/>
        <w:rPr>
          <w:rFonts w:ascii="Verdana" w:hAnsi="Verdana"/>
          <w:sz w:val="28"/>
          <w:szCs w:val="28"/>
        </w:rPr>
      </w:pPr>
      <w:hyperlink r:id="rId7" w:history="1">
        <w:r w:rsidRPr="005175A8">
          <w:rPr>
            <w:rStyle w:val="Hyperlink"/>
            <w:rFonts w:ascii="Verdana" w:hAnsi="Verdana"/>
            <w:sz w:val="28"/>
            <w:szCs w:val="28"/>
          </w:rPr>
          <w:t>www.ontheblockauction.com</w:t>
        </w:r>
      </w:hyperlink>
    </w:p>
    <w:p w:rsidR="006F0CC5" w:rsidRDefault="006F0CC5" w:rsidP="005175A8">
      <w:pPr>
        <w:jc w:val="center"/>
        <w:rPr>
          <w:rFonts w:ascii="Verdana" w:hAnsi="Verdana"/>
          <w:sz w:val="28"/>
          <w:szCs w:val="28"/>
        </w:rPr>
      </w:pPr>
      <w:r w:rsidRPr="006F0CC5">
        <w:rPr>
          <w:rFonts w:ascii="Verdana" w:hAnsi="Verdana"/>
          <w:sz w:val="28"/>
          <w:szCs w:val="28"/>
        </w:rPr>
        <w:t>James E. (Jim)Ward AU003860</w:t>
      </w:r>
      <w:r>
        <w:rPr>
          <w:rFonts w:ascii="Verdana" w:hAnsi="Verdana"/>
          <w:sz w:val="28"/>
          <w:szCs w:val="28"/>
        </w:rPr>
        <w:t xml:space="preserve">   </w:t>
      </w:r>
      <w:proofErr w:type="spellStart"/>
      <w:r>
        <w:rPr>
          <w:rFonts w:ascii="Verdana" w:hAnsi="Verdana"/>
          <w:sz w:val="28"/>
          <w:szCs w:val="28"/>
        </w:rPr>
        <w:t>Nooney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Lariscy</w:t>
      </w:r>
      <w:proofErr w:type="spellEnd"/>
      <w:r>
        <w:rPr>
          <w:rFonts w:ascii="Verdana" w:hAnsi="Verdana"/>
          <w:sz w:val="28"/>
          <w:szCs w:val="28"/>
        </w:rPr>
        <w:t xml:space="preserve"> AU00548</w:t>
      </w:r>
    </w:p>
    <w:p w:rsidR="006F0CC5" w:rsidRPr="005175A8" w:rsidRDefault="006F0CC5" w:rsidP="005175A8">
      <w:pPr>
        <w:jc w:val="center"/>
        <w:rPr>
          <w:rFonts w:ascii="Verdana" w:hAnsi="Verdana"/>
          <w:sz w:val="28"/>
          <w:szCs w:val="28"/>
        </w:rPr>
      </w:pPr>
    </w:p>
    <w:p w:rsidR="005175A8" w:rsidRPr="005A4A2E" w:rsidRDefault="001F233A" w:rsidP="005175A8">
      <w:pPr>
        <w:jc w:val="center"/>
        <w:rPr>
          <w:rFonts w:ascii="Verdana" w:hAnsi="Verdana"/>
          <w:sz w:val="28"/>
          <w:szCs w:val="28"/>
        </w:rPr>
      </w:pPr>
      <w:r w:rsidRPr="005A4A2E">
        <w:rPr>
          <w:rFonts w:ascii="Verdana" w:hAnsi="Verdana"/>
          <w:sz w:val="28"/>
          <w:szCs w:val="28"/>
        </w:rPr>
        <w:t>For more information</w:t>
      </w:r>
      <w:r w:rsidR="006F0CC5">
        <w:rPr>
          <w:rFonts w:ascii="Verdana" w:hAnsi="Verdana"/>
          <w:sz w:val="28"/>
          <w:szCs w:val="28"/>
        </w:rPr>
        <w:t>,</w:t>
      </w:r>
      <w:r w:rsidRPr="005A4A2E">
        <w:rPr>
          <w:rFonts w:ascii="Verdana" w:hAnsi="Verdana"/>
          <w:sz w:val="28"/>
          <w:szCs w:val="28"/>
        </w:rPr>
        <w:t xml:space="preserve"> call (912) 682-5773 or (912)764-3233</w:t>
      </w:r>
    </w:p>
    <w:p w:rsidR="00733A68" w:rsidRDefault="00733A68" w:rsidP="00733A68">
      <w:pPr>
        <w:rPr>
          <w:rFonts w:ascii="Verdana" w:hAnsi="Verdana"/>
          <w:sz w:val="32"/>
          <w:szCs w:val="32"/>
        </w:rPr>
      </w:pPr>
    </w:p>
    <w:p w:rsidR="00733A68" w:rsidRPr="00733A68" w:rsidRDefault="006F0CC5" w:rsidP="00733A6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                                                  </w:t>
      </w:r>
      <w:r w:rsidR="00733A68">
        <w:rPr>
          <w:rFonts w:ascii="Verdana" w:hAnsi="Verdana"/>
          <w:sz w:val="32"/>
          <w:szCs w:val="32"/>
        </w:rPr>
        <w:t xml:space="preserve">  </w:t>
      </w:r>
      <w:r>
        <w:rPr>
          <w:rFonts w:ascii="Verdana" w:hAnsi="Verdana"/>
          <w:noProof/>
          <w:sz w:val="32"/>
          <w:szCs w:val="32"/>
        </w:rPr>
        <w:drawing>
          <wp:inline distT="0" distB="0" distL="0" distR="0" wp14:anchorId="3B1B2719">
            <wp:extent cx="1005840" cy="69469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3A68" w:rsidRPr="00733A68" w:rsidSect="00D62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41"/>
    <w:rsid w:val="001F233A"/>
    <w:rsid w:val="00235028"/>
    <w:rsid w:val="005175A8"/>
    <w:rsid w:val="005A4A2E"/>
    <w:rsid w:val="006F0CC5"/>
    <w:rsid w:val="00733A68"/>
    <w:rsid w:val="00970916"/>
    <w:rsid w:val="00A751A7"/>
    <w:rsid w:val="00D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3FC2"/>
  <w15:chartTrackingRefBased/>
  <w15:docId w15:val="{CEB10C27-ED75-4035-8524-1646693E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5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ontheblockauc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toauction.com" TargetMode="External"/><Relationship Id="rId5" Type="http://schemas.openxmlformats.org/officeDocument/2006/relationships/hyperlink" Target="http://www.auctionzip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Brandsmart</dc:creator>
  <cp:keywords/>
  <dc:description/>
  <cp:lastModifiedBy>Brandsmart</cp:lastModifiedBy>
  <cp:revision>2</cp:revision>
  <cp:lastPrinted>2016-08-20T13:45:00Z</cp:lastPrinted>
  <dcterms:created xsi:type="dcterms:W3CDTF">2016-08-20T12:39:00Z</dcterms:created>
  <dcterms:modified xsi:type="dcterms:W3CDTF">2016-08-20T13:46:00Z</dcterms:modified>
</cp:coreProperties>
</file>