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D3FA" w14:textId="77777777" w:rsidR="004163B8" w:rsidRPr="0055608F" w:rsidRDefault="004163B8" w:rsidP="004163B8">
      <w:pPr>
        <w:jc w:val="center"/>
      </w:pPr>
      <w:r w:rsidRPr="0055608F">
        <w:t>NOTICE OF RECEIVER'S SALE OF REAL ES</w:t>
      </w:r>
      <w:r>
        <w:t>T</w:t>
      </w:r>
      <w:r w:rsidRPr="0055608F">
        <w:t>ATE</w:t>
      </w:r>
    </w:p>
    <w:p w14:paraId="64AE0239" w14:textId="77777777" w:rsidR="004163B8" w:rsidRPr="0055608F" w:rsidRDefault="004163B8" w:rsidP="004163B8"/>
    <w:p w14:paraId="02982DD6" w14:textId="31CE6F29" w:rsidR="004163B8" w:rsidRDefault="004163B8" w:rsidP="004163B8">
      <w:r w:rsidRPr="0055608F">
        <w:t xml:space="preserve">By virtue of an Order of the Western Division Housing Court in </w:t>
      </w:r>
      <w:r>
        <w:rPr>
          <w:u w:val="single"/>
        </w:rPr>
        <w:t>City of Pittsfield Board of Health v. The Estate of Donna M. Trottier</w:t>
      </w:r>
      <w:r w:rsidR="002657A1">
        <w:rPr>
          <w:u w:val="single"/>
        </w:rPr>
        <w:t xml:space="preserve"> et al</w:t>
      </w:r>
      <w:r>
        <w:rPr>
          <w:u w:val="single"/>
        </w:rPr>
        <w:t>,</w:t>
      </w:r>
      <w:r>
        <w:t xml:space="preserve"> Docket No.</w:t>
      </w:r>
      <w:r w:rsidRPr="0055608F">
        <w:t xml:space="preserve"> </w:t>
      </w:r>
      <w:r>
        <w:t xml:space="preserve">19-CV-739, </w:t>
      </w:r>
      <w:r w:rsidRPr="0055608F">
        <w:t xml:space="preserve">the </w:t>
      </w:r>
      <w:r>
        <w:t xml:space="preserve">Court has granted the Receiver, Anthony Witman of Witman Properties, Inc., </w:t>
      </w:r>
      <w:r w:rsidRPr="0055608F">
        <w:t xml:space="preserve">authorization to sell the property located at </w:t>
      </w:r>
      <w:r>
        <w:t>41-43 Burbank Street, Pittsfield, Berkshire County, Massachusetts</w:t>
      </w:r>
      <w:r w:rsidRPr="0055608F">
        <w:t xml:space="preserve"> to satisfy its priority lien pursuant to M.G.L. c. 111, §127</w:t>
      </w:r>
      <w:r>
        <w:t>I. The record owner</w:t>
      </w:r>
      <w:r w:rsidRPr="0055608F">
        <w:t xml:space="preserve"> of the premises </w:t>
      </w:r>
      <w:r>
        <w:t>is the Estate of Donna M. Trottier.</w:t>
      </w:r>
    </w:p>
    <w:p w14:paraId="23231827" w14:textId="77777777" w:rsidR="004163B8" w:rsidRPr="0055608F" w:rsidRDefault="004163B8" w:rsidP="004163B8"/>
    <w:p w14:paraId="1462467F" w14:textId="6442B67F" w:rsidR="004163B8" w:rsidRDefault="004163B8" w:rsidP="004163B8">
      <w:r w:rsidRPr="0055608F">
        <w:rPr>
          <w:spacing w:val="-4"/>
        </w:rPr>
        <w:t>The same will be sold</w:t>
      </w:r>
      <w:r w:rsidRPr="0055608F">
        <w:t xml:space="preserve"> at Public Auction </w:t>
      </w:r>
      <w:r>
        <w:t>on</w:t>
      </w:r>
      <w:r w:rsidRPr="0055608F">
        <w:t xml:space="preserve"> </w:t>
      </w:r>
      <w:r>
        <w:t>August 2, 2022 at 1:00pm</w:t>
      </w:r>
      <w:r w:rsidRPr="00C66D86">
        <w:t xml:space="preserve"> </w:t>
      </w:r>
      <w:r w:rsidRPr="0055608F">
        <w:t xml:space="preserve">on the premises located </w:t>
      </w:r>
      <w:r>
        <w:t xml:space="preserve">at </w:t>
      </w:r>
      <w:r>
        <w:rPr>
          <w:u w:val="single"/>
        </w:rPr>
        <w:t xml:space="preserve">41-43 </w:t>
      </w:r>
      <w:r w:rsidR="008F1F06">
        <w:rPr>
          <w:u w:val="single"/>
        </w:rPr>
        <w:t xml:space="preserve">Burbank Street, Pittsfield, Berkshire </w:t>
      </w:r>
      <w:r w:rsidRPr="0055608F">
        <w:rPr>
          <w:u w:val="single"/>
        </w:rPr>
        <w:t>County, Massachusetts</w:t>
      </w:r>
      <w:r w:rsidRPr="0055608F">
        <w:rPr>
          <w:spacing w:val="-4"/>
        </w:rPr>
        <w:t xml:space="preserve"> which is </w:t>
      </w:r>
      <w:r>
        <w:rPr>
          <w:spacing w:val="-4"/>
        </w:rPr>
        <w:t xml:space="preserve">bounded and </w:t>
      </w:r>
      <w:r w:rsidRPr="0055608F">
        <w:rPr>
          <w:spacing w:val="-4"/>
        </w:rPr>
        <w:t>described</w:t>
      </w:r>
      <w:r w:rsidRPr="0055608F">
        <w:t xml:space="preserve"> </w:t>
      </w:r>
      <w:r>
        <w:t>as</w:t>
      </w:r>
      <w:r w:rsidRPr="0055608F">
        <w:rPr>
          <w:i/>
          <w:iCs/>
          <w:spacing w:val="14"/>
        </w:rPr>
        <w:t xml:space="preserve"> </w:t>
      </w:r>
      <w:r w:rsidRPr="0055608F">
        <w:t>follows:</w:t>
      </w:r>
      <w:r>
        <w:t xml:space="preserve"> </w:t>
      </w:r>
    </w:p>
    <w:p w14:paraId="193734B4" w14:textId="77777777" w:rsidR="004163B8" w:rsidRDefault="004163B8" w:rsidP="004163B8"/>
    <w:p w14:paraId="1BCEEF0A" w14:textId="72F576D7" w:rsidR="004163B8" w:rsidRDefault="004163B8" w:rsidP="00061D2C">
      <w:r>
        <w:t xml:space="preserve">The land in </w:t>
      </w:r>
      <w:r w:rsidR="00061D2C">
        <w:t xml:space="preserve">Pittsfield, Berkshire </w:t>
      </w:r>
      <w:r>
        <w:t xml:space="preserve">County, Massachusetts, </w:t>
      </w:r>
      <w:r w:rsidR="00061D2C">
        <w:t>bounded and descr</w:t>
      </w:r>
      <w:r w:rsidR="008B42C5">
        <w:t>ibed</w:t>
      </w:r>
      <w:r w:rsidR="00AF67D6">
        <w:t xml:space="preserve"> as follows:</w:t>
      </w:r>
    </w:p>
    <w:p w14:paraId="4DDD0C0B" w14:textId="3423D83D" w:rsidR="00AF67D6" w:rsidRDefault="00AF67D6" w:rsidP="00061D2C"/>
    <w:p w14:paraId="5E2B789F" w14:textId="442B8D47" w:rsidR="00AF67D6" w:rsidRDefault="00AF67D6" w:rsidP="00061D2C">
      <w:r>
        <w:t>Beginning at a stone bound at which the Northerly line of Burbank Street is intersected by the Easterly line of land now supposedly of one Stewart, formerly of one Flynn; extending thence Northerly, in said Easterly line of said Stewart</w:t>
      </w:r>
      <w:r w:rsidR="00887567">
        <w:t>’</w:t>
      </w:r>
      <w:r>
        <w:t>s land, a distance of sixty-three and sixty-seven one-hundredths (63.67) feet, to a stake, which marks the Northwesterly corner of the premises hereby conveyed; thence Easterly, in the southerly line of land formerly of Mary P. Bol</w:t>
      </w:r>
      <w:r w:rsidR="00AB3807">
        <w:t>h</w:t>
      </w:r>
      <w:r>
        <w:t>man, a distance of sixty-six and twenty-four one-hundredths (66.24)</w:t>
      </w:r>
      <w:r w:rsidR="00887567">
        <w:t xml:space="preserve"> feet to a stake, marking the Northeasterly corner of said premises hereby conveyed; thence southerly, in the westerly line of land formerly of one Job Robbins, a distance of sixty-two and four-tenths (62.4) feet, to a point in the said Northerly line of Burbank Street; thence Westerly, in the said Northerly line of Burbank Street, a distance of sixty-six (66) feet to the place of beginning.</w:t>
      </w:r>
    </w:p>
    <w:p w14:paraId="6CB5250D" w14:textId="77777777" w:rsidR="004163B8" w:rsidRDefault="004163B8" w:rsidP="004163B8"/>
    <w:p w14:paraId="17F78479" w14:textId="70088D26" w:rsidR="008019AC" w:rsidRDefault="004163B8" w:rsidP="008019AC">
      <w:r>
        <w:t xml:space="preserve">Being the same premises conveyed to </w:t>
      </w:r>
      <w:r w:rsidR="00061D2C">
        <w:t xml:space="preserve">Donna M. Trottier </w:t>
      </w:r>
      <w:r>
        <w:t xml:space="preserve">by Deed of </w:t>
      </w:r>
      <w:r w:rsidR="00061D2C">
        <w:t xml:space="preserve">Lawrence L. Trottier </w:t>
      </w:r>
      <w:r>
        <w:t xml:space="preserve">dated </w:t>
      </w:r>
      <w:r w:rsidR="00061D2C">
        <w:t>August 5, 1986</w:t>
      </w:r>
      <w:r>
        <w:t xml:space="preserve"> and recorded in the</w:t>
      </w:r>
      <w:r w:rsidR="00061D2C">
        <w:t xml:space="preserve"> Middle Berkshire</w:t>
      </w:r>
      <w:r>
        <w:t xml:space="preserve"> Registry of Deeds in Book </w:t>
      </w:r>
      <w:r w:rsidR="00061D2C">
        <w:t>1158</w:t>
      </w:r>
      <w:r>
        <w:t>, Page 4</w:t>
      </w:r>
      <w:r w:rsidR="00061D2C">
        <w:t>91</w:t>
      </w:r>
      <w:r>
        <w:t xml:space="preserve">.  </w:t>
      </w:r>
      <w:r w:rsidR="008019AC">
        <w:t>See also Estate of Donna M</w:t>
      </w:r>
      <w:r w:rsidR="00AB3807">
        <w:t>arie</w:t>
      </w:r>
      <w:r w:rsidR="008019AC">
        <w:t xml:space="preserve"> Trottier, Berkshire County Probate and Family Court Docket Number BE19P0815EA.</w:t>
      </w:r>
    </w:p>
    <w:p w14:paraId="57F5D9C7" w14:textId="77777777" w:rsidR="004163B8" w:rsidRDefault="004163B8" w:rsidP="004163B8"/>
    <w:p w14:paraId="0DB07DD7" w14:textId="77777777" w:rsidR="004163B8" w:rsidRDefault="004163B8" w:rsidP="004163B8">
      <w:r w:rsidRPr="0055608F">
        <w:rPr>
          <w:spacing w:val="-4"/>
        </w:rPr>
        <w:t>The premises will be sold and conveyed subject to and with the benefit of all rights, rights of way,</w:t>
      </w:r>
      <w:r w:rsidRPr="0055608F">
        <w:t xml:space="preserve"> restrictions, easements, covenants, liens or claims in the nature</w:t>
      </w:r>
      <w:r>
        <w:t xml:space="preserve"> of liens, improvements, public</w:t>
      </w:r>
      <w:r w:rsidRPr="0055608F">
        <w:t xml:space="preserve"> assessments, any and all unpaid taxes, tax titles, tax liens, water and sewer liens, trash fee liens and </w:t>
      </w:r>
      <w:r w:rsidRPr="0055608F">
        <w:rPr>
          <w:spacing w:val="-4"/>
        </w:rPr>
        <w:t>any other municipal assessments or liens or existing encumbrances of record which are in force and</w:t>
      </w:r>
      <w:r w:rsidRPr="0055608F">
        <w:t xml:space="preserve"> </w:t>
      </w:r>
      <w:r w:rsidRPr="0055608F">
        <w:rPr>
          <w:spacing w:val="-4"/>
        </w:rPr>
        <w:t>are applicable, having priority over said receiver's lien, whether or not reference to such restrictions,</w:t>
      </w:r>
      <w:r w:rsidRPr="0055608F">
        <w:t xml:space="preserve"> easements, improvements, liens or encumbrances is made in the deed.</w:t>
      </w:r>
    </w:p>
    <w:p w14:paraId="46D84CB7" w14:textId="77777777" w:rsidR="004163B8" w:rsidRPr="0055608F" w:rsidRDefault="004163B8" w:rsidP="004163B8"/>
    <w:p w14:paraId="7303D761" w14:textId="77777777" w:rsidR="004163B8" w:rsidRPr="0055608F" w:rsidRDefault="004163B8" w:rsidP="004163B8">
      <w:r w:rsidRPr="0055608F">
        <w:t>TERMS OF SALE:</w:t>
      </w:r>
    </w:p>
    <w:p w14:paraId="756A8857" w14:textId="77777777" w:rsidR="004163B8" w:rsidRDefault="004163B8" w:rsidP="004163B8">
      <w:r w:rsidRPr="0055608F">
        <w:rPr>
          <w:spacing w:val="-4"/>
        </w:rPr>
        <w:t>A</w:t>
      </w:r>
      <w:r w:rsidRPr="0055608F">
        <w:t xml:space="preserve"> </w:t>
      </w:r>
      <w:r w:rsidRPr="0055608F">
        <w:rPr>
          <w:spacing w:val="2"/>
        </w:rPr>
        <w:t xml:space="preserve">deposit </w:t>
      </w:r>
      <w:r>
        <w:rPr>
          <w:spacing w:val="-4"/>
        </w:rPr>
        <w:t>of $10,0</w:t>
      </w:r>
      <w:r w:rsidRPr="0055608F">
        <w:rPr>
          <w:spacing w:val="-4"/>
        </w:rPr>
        <w:t>00.00 by certified or bank check will be required to be paid by the purchaser at the</w:t>
      </w:r>
      <w:r w:rsidRPr="0055608F">
        <w:t xml:space="preserve"> time and place of sale. </w:t>
      </w:r>
      <w:r>
        <w:t xml:space="preserve">This sale is subject to a 5% Buyer’s Premium.  </w:t>
      </w:r>
      <w:r w:rsidRPr="0055608F">
        <w:t xml:space="preserve">The balance is to be paid by certified or bank check at </w:t>
      </w:r>
      <w:r>
        <w:t xml:space="preserve">Lyon &amp; Fitzpatrick, LLP,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>
              <w:t>Whitney Place</w:t>
            </w:r>
          </w:smartTag>
        </w:smartTag>
      </w:smartTag>
      <w:r>
        <w:t xml:space="preserve">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>
              <w:t>14 Bobala Road</w:t>
            </w:r>
          </w:smartTag>
        </w:smartTag>
      </w:smartTag>
      <w:r>
        <w:t>, 4</w:t>
      </w:r>
      <w:r w:rsidRPr="009342A0">
        <w:rPr>
          <w:vertAlign w:val="superscript"/>
        </w:rPr>
        <w:t>th</w:t>
      </w:r>
      <w:r>
        <w:t xml:space="preserve"> Floor, </w:t>
      </w:r>
      <w:smartTag w:uri="urn:schemas-microsoft-com:office:smarttags" w:element="PostalCode">
        <w:smartTag w:uri="urn:schemas-microsoft-com:office:smarttags" w:element="City">
          <w:smartTag w:uri="urn:schemas-microsoft-com:office:smarttags" w:element="place">
            <w:r>
              <w:t xml:space="preserve">Holyoke, </w:t>
            </w:r>
            <w:smartTag w:uri="urn:schemas-microsoft-com:office:smarttags" w:element="PostalCode">
              <w:smartTag w:uri="urn:schemas-microsoft-com:office:smarttags" w:element="State">
                <w:r>
                  <w:t>Massachusetts</w:t>
                </w:r>
              </w:smartTag>
            </w:smartTag>
            <w:r>
              <w:t xml:space="preserve"> </w:t>
            </w:r>
            <w:smartTag w:uri="urn:schemas-microsoft-com:office:smarttags" w:element="PostalCode">
              <w:r>
                <w:t>01040</w:t>
              </w:r>
            </w:smartTag>
          </w:smartTag>
        </w:smartTag>
      </w:smartTag>
      <w:r w:rsidRPr="0055608F">
        <w:t xml:space="preserve"> </w:t>
      </w:r>
      <w:r w:rsidRPr="0055608F">
        <w:rPr>
          <w:spacing w:val="4"/>
        </w:rPr>
        <w:t xml:space="preserve">within </w:t>
      </w:r>
      <w:r w:rsidRPr="0055608F">
        <w:t xml:space="preserve">30 days from the </w:t>
      </w:r>
      <w:r w:rsidRPr="0055608F">
        <w:rPr>
          <w:spacing w:val="4"/>
        </w:rPr>
        <w:t xml:space="preserve">date </w:t>
      </w:r>
      <w:r w:rsidRPr="0055608F">
        <w:t>of sale</w:t>
      </w:r>
      <w:r>
        <w:t>.</w:t>
      </w:r>
      <w:r w:rsidRPr="0055608F">
        <w:t xml:space="preserve"> Deed will </w:t>
      </w:r>
      <w:r w:rsidRPr="0055608F">
        <w:rPr>
          <w:spacing w:val="-5"/>
        </w:rPr>
        <w:t>be provided to purchaser for recording upon receipt</w:t>
      </w:r>
      <w:r w:rsidRPr="0055608F">
        <w:t xml:space="preserve"> </w:t>
      </w:r>
      <w:r w:rsidRPr="009342A0">
        <w:rPr>
          <w:iCs/>
          <w:spacing w:val="12"/>
        </w:rPr>
        <w:t>in</w:t>
      </w:r>
      <w:r w:rsidRPr="0055608F">
        <w:rPr>
          <w:i/>
          <w:iCs/>
          <w:spacing w:val="12"/>
        </w:rPr>
        <w:t xml:space="preserve"> </w:t>
      </w:r>
      <w:r w:rsidRPr="0055608F">
        <w:rPr>
          <w:spacing w:val="-1"/>
        </w:rPr>
        <w:t xml:space="preserve">full </w:t>
      </w:r>
      <w:r w:rsidRPr="009342A0">
        <w:rPr>
          <w:iCs/>
          <w:spacing w:val="12"/>
        </w:rPr>
        <w:t>of the</w:t>
      </w:r>
      <w:r w:rsidRPr="0055608F">
        <w:rPr>
          <w:i/>
          <w:iCs/>
          <w:spacing w:val="12"/>
        </w:rPr>
        <w:t xml:space="preserve"> </w:t>
      </w:r>
      <w:r>
        <w:rPr>
          <w:spacing w:val="-5"/>
        </w:rPr>
        <w:t xml:space="preserve">purchase price. </w:t>
      </w:r>
      <w:r w:rsidRPr="0055608F">
        <w:rPr>
          <w:spacing w:val="-5"/>
        </w:rPr>
        <w:t xml:space="preserve"> Other terms, if any,</w:t>
      </w:r>
      <w:r w:rsidRPr="0055608F">
        <w:t xml:space="preserve"> to be announced at the sale.</w:t>
      </w:r>
    </w:p>
    <w:p w14:paraId="12FD6539" w14:textId="77777777" w:rsidR="004163B8" w:rsidRDefault="004163B8" w:rsidP="004163B8"/>
    <w:p w14:paraId="1E20F9AD" w14:textId="77777777" w:rsidR="004163B8" w:rsidRDefault="004163B8" w:rsidP="004163B8"/>
    <w:p w14:paraId="72171DA3" w14:textId="77777777" w:rsidR="004163B8" w:rsidRDefault="004163B8" w:rsidP="004163B8"/>
    <w:p w14:paraId="7BD8F477" w14:textId="4D161D39" w:rsidR="004163B8" w:rsidRDefault="008019AC" w:rsidP="004163B8">
      <w:pPr>
        <w:jc w:val="center"/>
      </w:pPr>
      <w:r>
        <w:t>Anthony Witman of Witman Properties, Inc.</w:t>
      </w:r>
      <w:r w:rsidR="004163B8">
        <w:t xml:space="preserve">, </w:t>
      </w:r>
      <w:r w:rsidR="004163B8" w:rsidRPr="0055608F">
        <w:t>Receiver</w:t>
      </w:r>
      <w:r w:rsidR="004163B8" w:rsidRPr="0055608F">
        <w:br/>
      </w:r>
      <w:r w:rsidR="004163B8">
        <w:t>Katharine Higgins-Shea</w:t>
      </w:r>
      <w:r w:rsidR="004163B8" w:rsidRPr="0055608F">
        <w:t>, Esq.</w:t>
      </w:r>
      <w:r w:rsidR="004163B8">
        <w:t>, Counsel for Receiver</w:t>
      </w:r>
      <w:r w:rsidR="004163B8" w:rsidRPr="0055608F">
        <w:br/>
      </w:r>
      <w:r w:rsidR="004163B8" w:rsidRPr="009342A0">
        <w:rPr>
          <w:spacing w:val="4"/>
        </w:rPr>
        <w:t>Lyon &amp; Fitzpatrick, LLP</w:t>
      </w:r>
    </w:p>
    <w:p w14:paraId="4D277BFB" w14:textId="77777777" w:rsidR="004163B8" w:rsidRDefault="004163B8" w:rsidP="004163B8">
      <w:pPr>
        <w:jc w:val="center"/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>
              <w:t>Whitney Place</w:t>
            </w:r>
          </w:smartTag>
        </w:smartTag>
      </w:smartTag>
    </w:p>
    <w:p w14:paraId="7ECC24AC" w14:textId="77777777" w:rsidR="004163B8" w:rsidRDefault="004163B8" w:rsidP="004163B8">
      <w:pPr>
        <w:jc w:val="center"/>
      </w:pPr>
      <w:r>
        <w:t>14 Bobala Road, 4</w:t>
      </w:r>
      <w:r w:rsidRPr="009342A0">
        <w:rPr>
          <w:vertAlign w:val="superscript"/>
        </w:rPr>
        <w:t>th</w:t>
      </w:r>
      <w:r>
        <w:t xml:space="preserve"> Floor</w:t>
      </w:r>
      <w:r w:rsidRPr="0055608F">
        <w:br/>
      </w:r>
      <w:r>
        <w:t>Holyoke, MA  01040</w:t>
      </w:r>
      <w:r w:rsidRPr="0055608F">
        <w:br/>
      </w:r>
      <w:r>
        <w:t>(413) 536-4000</w:t>
      </w:r>
    </w:p>
    <w:p w14:paraId="78A7C82D" w14:textId="77777777" w:rsidR="004163B8" w:rsidRDefault="004163B8" w:rsidP="004163B8">
      <w:pPr>
        <w:jc w:val="center"/>
      </w:pPr>
    </w:p>
    <w:p w14:paraId="57B7638D" w14:textId="77777777" w:rsidR="004163B8" w:rsidRDefault="004163B8" w:rsidP="004163B8">
      <w:pPr>
        <w:jc w:val="center"/>
      </w:pPr>
    </w:p>
    <w:p w14:paraId="31730625" w14:textId="77777777" w:rsidR="004163B8" w:rsidRDefault="004163B8" w:rsidP="004163B8">
      <w:pPr>
        <w:jc w:val="center"/>
      </w:pPr>
    </w:p>
    <w:p w14:paraId="24BF7ED4" w14:textId="77777777" w:rsidR="004163B8" w:rsidRDefault="004163B8" w:rsidP="004163B8">
      <w:pPr>
        <w:jc w:val="center"/>
      </w:pPr>
    </w:p>
    <w:p w14:paraId="61714622" w14:textId="77777777" w:rsidR="004163B8" w:rsidRDefault="004163B8" w:rsidP="004163B8">
      <w:pPr>
        <w:jc w:val="center"/>
      </w:pPr>
    </w:p>
    <w:p w14:paraId="519C6C41" w14:textId="77777777" w:rsidR="004163B8" w:rsidRDefault="004163B8" w:rsidP="004163B8">
      <w:pPr>
        <w:jc w:val="center"/>
      </w:pPr>
    </w:p>
    <w:p w14:paraId="78F1D4A6" w14:textId="77777777" w:rsidR="004163B8" w:rsidRDefault="004163B8" w:rsidP="004163B8">
      <w:pPr>
        <w:jc w:val="center"/>
      </w:pPr>
    </w:p>
    <w:p w14:paraId="7077D8BE" w14:textId="77777777" w:rsidR="004163B8" w:rsidRDefault="004163B8" w:rsidP="004163B8">
      <w:pPr>
        <w:jc w:val="center"/>
      </w:pPr>
    </w:p>
    <w:p w14:paraId="40C2D55A" w14:textId="77777777" w:rsidR="004163B8" w:rsidRDefault="004163B8" w:rsidP="004163B8"/>
    <w:p w14:paraId="0D7FBFEE" w14:textId="77777777" w:rsidR="004163B8" w:rsidRDefault="004163B8" w:rsidP="004163B8"/>
    <w:p w14:paraId="78F2C5F4" w14:textId="77777777" w:rsidR="004163B8" w:rsidRDefault="004163B8" w:rsidP="004163B8"/>
    <w:p w14:paraId="14A12033" w14:textId="77777777" w:rsidR="004163B8" w:rsidRDefault="004163B8" w:rsidP="004163B8"/>
    <w:p w14:paraId="7C40CFB9" w14:textId="77777777" w:rsidR="00275072" w:rsidRDefault="00275072"/>
    <w:sectPr w:rsidR="0027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63B8"/>
    <w:rsid w:val="00061D2C"/>
    <w:rsid w:val="002657A1"/>
    <w:rsid w:val="00275072"/>
    <w:rsid w:val="004163B8"/>
    <w:rsid w:val="008019AC"/>
    <w:rsid w:val="00887567"/>
    <w:rsid w:val="008B42C5"/>
    <w:rsid w:val="008F1F06"/>
    <w:rsid w:val="00AB3807"/>
    <w:rsid w:val="00AF67D6"/>
    <w:rsid w:val="00F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E6C3A5F"/>
  <w15:chartTrackingRefBased/>
  <w15:docId w15:val="{6ABB1D71-E999-4A2C-B49F-C0A52B3A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B8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Higgins-Shea</dc:creator>
  <cp:keywords/>
  <dc:description/>
  <cp:lastModifiedBy>Katharine Higgins-Shea</cp:lastModifiedBy>
  <cp:revision>3</cp:revision>
  <cp:lastPrinted>2022-06-23T13:12:00Z</cp:lastPrinted>
  <dcterms:created xsi:type="dcterms:W3CDTF">2022-06-22T18:57:00Z</dcterms:created>
  <dcterms:modified xsi:type="dcterms:W3CDTF">2022-06-23T13:33:00Z</dcterms:modified>
</cp:coreProperties>
</file>